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7C608" w14:textId="0F8A2F23" w:rsidR="00BF7FB7" w:rsidRDefault="00296591">
      <w:r w:rsidRPr="00296591">
        <w:rPr>
          <w:noProof/>
        </w:rPr>
        <w:drawing>
          <wp:anchor distT="0" distB="0" distL="114300" distR="114300" simplePos="0" relativeHeight="251658240" behindDoc="1" locked="0" layoutInCell="1" allowOverlap="1" wp14:anchorId="433F18F9" wp14:editId="1FA1F82D">
            <wp:simplePos x="0" y="0"/>
            <wp:positionH relativeFrom="column">
              <wp:posOffset>-228600</wp:posOffset>
            </wp:positionH>
            <wp:positionV relativeFrom="paragraph">
              <wp:posOffset>0</wp:posOffset>
            </wp:positionV>
            <wp:extent cx="6482033" cy="8178800"/>
            <wp:effectExtent l="0" t="0" r="0" b="0"/>
            <wp:wrapTight wrapText="bothSides">
              <wp:wrapPolygon edited="0">
                <wp:start x="0" y="0"/>
                <wp:lineTo x="0" y="21533"/>
                <wp:lineTo x="21522" y="21533"/>
                <wp:lineTo x="21522" y="0"/>
                <wp:lineTo x="0" y="0"/>
              </wp:wrapPolygon>
            </wp:wrapTight>
            <wp:docPr id="23330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02446" name=""/>
                    <pic:cNvPicPr/>
                  </pic:nvPicPr>
                  <pic:blipFill>
                    <a:blip r:embed="rId8">
                      <a:extLst>
                        <a:ext uri="{28A0092B-C50C-407E-A947-70E740481C1C}">
                          <a14:useLocalDpi xmlns:a14="http://schemas.microsoft.com/office/drawing/2010/main" val="0"/>
                        </a:ext>
                      </a:extLst>
                    </a:blip>
                    <a:stretch>
                      <a:fillRect/>
                    </a:stretch>
                  </pic:blipFill>
                  <pic:spPr>
                    <a:xfrm>
                      <a:off x="0" y="0"/>
                      <a:ext cx="6482033" cy="8178800"/>
                    </a:xfrm>
                    <a:prstGeom prst="rect">
                      <a:avLst/>
                    </a:prstGeom>
                  </pic:spPr>
                </pic:pic>
              </a:graphicData>
            </a:graphic>
          </wp:anchor>
        </w:drawing>
      </w:r>
      <w:r w:rsidR="00BF7FB7">
        <w:br w:type="page"/>
      </w:r>
    </w:p>
    <w:p w14:paraId="147CC77F" w14:textId="77777777" w:rsidR="008A6DA1" w:rsidRDefault="008A6DA1" w:rsidP="008A6DA1"/>
    <w:p w14:paraId="2EF4D701" w14:textId="77777777" w:rsidR="008A6DA1" w:rsidRDefault="008A6DA1" w:rsidP="008A6DA1">
      <w:pPr>
        <w:pBdr>
          <w:top w:val="single" w:sz="4" w:space="1" w:color="auto"/>
          <w:left w:val="single" w:sz="4" w:space="4" w:color="auto"/>
          <w:bottom w:val="single" w:sz="4" w:space="1" w:color="auto"/>
          <w:right w:val="single" w:sz="4" w:space="4" w:color="auto"/>
        </w:pBdr>
        <w:shd w:val="clear" w:color="auto" w:fill="E2EFD9" w:themeFill="accent6" w:themeFillTint="33"/>
      </w:pPr>
      <w:r>
        <w:rPr>
          <w:b/>
          <w:bCs/>
        </w:rPr>
        <w:t>TEMPLATE</w:t>
      </w:r>
      <w:r>
        <w:t>:</w:t>
      </w:r>
    </w:p>
    <w:p w14:paraId="01E920C0" w14:textId="77777777" w:rsidR="008A6DA1" w:rsidRDefault="008A6DA1" w:rsidP="008A6DA1"/>
    <w:p w14:paraId="679A21FE" w14:textId="77777777" w:rsidR="008A6DA1" w:rsidRDefault="008A6DA1" w:rsidP="008A6DA1">
      <w:pPr>
        <w:autoSpaceDE w:val="0"/>
        <w:autoSpaceDN w:val="0"/>
        <w:adjustRightInd w:val="0"/>
        <w:spacing w:after="0"/>
      </w:pPr>
      <w:r w:rsidRPr="00855BA7">
        <w:t>Date</w:t>
      </w:r>
    </w:p>
    <w:p w14:paraId="4CE6A99F" w14:textId="77777777" w:rsidR="008A6DA1" w:rsidRDefault="008A6DA1" w:rsidP="008A6DA1">
      <w:pPr>
        <w:autoSpaceDE w:val="0"/>
        <w:autoSpaceDN w:val="0"/>
        <w:adjustRightInd w:val="0"/>
        <w:spacing w:after="0"/>
      </w:pPr>
    </w:p>
    <w:p w14:paraId="480629C1" w14:textId="77777777" w:rsidR="008A6DA1" w:rsidRPr="00DD2DA5" w:rsidRDefault="008A6DA1" w:rsidP="008A6DA1">
      <w:pPr>
        <w:autoSpaceDE w:val="0"/>
        <w:autoSpaceDN w:val="0"/>
        <w:adjustRightInd w:val="0"/>
        <w:spacing w:after="0"/>
      </w:pPr>
      <w:r w:rsidRPr="00DD2DA5">
        <w:t>Member: [</w:t>
      </w:r>
      <w:r w:rsidRPr="002C1C71">
        <w:rPr>
          <w:highlight w:val="yellow"/>
        </w:rPr>
        <w:t>patient</w:t>
      </w:r>
      <w:r w:rsidRPr="00DD2DA5">
        <w:t>]</w:t>
      </w:r>
    </w:p>
    <w:p w14:paraId="2F7CA7A8" w14:textId="77777777" w:rsidR="008A6DA1" w:rsidRPr="00DD2DA5" w:rsidRDefault="008A6DA1" w:rsidP="008A6DA1">
      <w:pPr>
        <w:autoSpaceDE w:val="0"/>
        <w:autoSpaceDN w:val="0"/>
        <w:adjustRightInd w:val="0"/>
        <w:spacing w:after="0"/>
      </w:pPr>
      <w:r w:rsidRPr="00DD2DA5">
        <w:t xml:space="preserve">Member DOB: </w:t>
      </w:r>
      <w:r w:rsidRPr="002C1C71">
        <w:rPr>
          <w:highlight w:val="yellow"/>
        </w:rPr>
        <w:t>[…]</w:t>
      </w:r>
    </w:p>
    <w:p w14:paraId="04DEB744" w14:textId="77777777" w:rsidR="008A6DA1" w:rsidRDefault="008A6DA1" w:rsidP="008A6DA1">
      <w:pPr>
        <w:autoSpaceDE w:val="0"/>
        <w:autoSpaceDN w:val="0"/>
        <w:adjustRightInd w:val="0"/>
        <w:spacing w:after="0"/>
      </w:pPr>
    </w:p>
    <w:p w14:paraId="6F296971" w14:textId="77777777" w:rsidR="008A6DA1" w:rsidRPr="00855BA7" w:rsidRDefault="008A6DA1" w:rsidP="008A6DA1">
      <w:pPr>
        <w:autoSpaceDE w:val="0"/>
        <w:autoSpaceDN w:val="0"/>
        <w:adjustRightInd w:val="0"/>
        <w:spacing w:after="0"/>
      </w:pPr>
      <w:r w:rsidRPr="00855BA7">
        <w:t>To Whom It May Concern:</w:t>
      </w:r>
    </w:p>
    <w:p w14:paraId="22BF07AB" w14:textId="77777777" w:rsidR="008A6DA1" w:rsidRDefault="008A6DA1" w:rsidP="008A6DA1">
      <w:pPr>
        <w:autoSpaceDE w:val="0"/>
        <w:autoSpaceDN w:val="0"/>
        <w:adjustRightInd w:val="0"/>
        <w:spacing w:after="0"/>
      </w:pPr>
    </w:p>
    <w:p w14:paraId="1595E917" w14:textId="2B56E32E" w:rsidR="008A6DA1" w:rsidRDefault="008A6DA1" w:rsidP="008A6DA1">
      <w:pPr>
        <w:autoSpaceDE w:val="0"/>
        <w:autoSpaceDN w:val="0"/>
        <w:adjustRightInd w:val="0"/>
        <w:contextualSpacing/>
        <w:rPr>
          <w:color w:val="000000" w:themeColor="text1"/>
        </w:rPr>
      </w:pPr>
      <w:r w:rsidRPr="00855BA7">
        <w:t xml:space="preserve">This letter describes my clinical assessment and the medically necessary treatment for </w:t>
      </w:r>
      <w:r w:rsidRPr="002C1C71">
        <w:rPr>
          <w:i/>
          <w:iCs/>
          <w:highlight w:val="yellow"/>
        </w:rPr>
        <w:t>[patient]</w:t>
      </w:r>
      <w:r w:rsidRPr="002C1C71">
        <w:rPr>
          <w:highlight w:val="yellow"/>
        </w:rPr>
        <w:t>.</w:t>
      </w:r>
      <w:r w:rsidRPr="00855BA7">
        <w:t xml:space="preserve"> I</w:t>
      </w:r>
      <w:r>
        <w:t xml:space="preserve"> </w:t>
      </w:r>
      <w:r w:rsidRPr="00855BA7">
        <w:t xml:space="preserve">have been treating </w:t>
      </w:r>
      <w:r w:rsidRPr="00855BA7">
        <w:rPr>
          <w:i/>
          <w:iCs/>
        </w:rPr>
        <w:t>[</w:t>
      </w:r>
      <w:r w:rsidRPr="002C1C71">
        <w:rPr>
          <w:i/>
          <w:iCs/>
          <w:highlight w:val="yellow"/>
        </w:rPr>
        <w:t>patient</w:t>
      </w:r>
      <w:r w:rsidRPr="00855BA7">
        <w:rPr>
          <w:i/>
          <w:iCs/>
        </w:rPr>
        <w:t xml:space="preserve">] </w:t>
      </w:r>
      <w:r w:rsidRPr="00855BA7">
        <w:t xml:space="preserve">since approximately </w:t>
      </w:r>
      <w:r w:rsidRPr="00855BA7">
        <w:rPr>
          <w:i/>
          <w:iCs/>
        </w:rPr>
        <w:t>[</w:t>
      </w:r>
      <w:r w:rsidRPr="002C1C71">
        <w:rPr>
          <w:i/>
          <w:iCs/>
          <w:highlight w:val="yellow"/>
        </w:rPr>
        <w:t>date</w:t>
      </w:r>
      <w:r w:rsidRPr="00855BA7">
        <w:rPr>
          <w:i/>
          <w:iCs/>
        </w:rPr>
        <w:t>]</w:t>
      </w:r>
      <w:r w:rsidR="008F45A9">
        <w:rPr>
          <w:i/>
          <w:iCs/>
        </w:rPr>
        <w:t xml:space="preserve"> </w:t>
      </w:r>
      <w:r w:rsidR="008F45A9" w:rsidRPr="008F45A9">
        <w:rPr>
          <w:color w:val="000000" w:themeColor="text1"/>
        </w:rPr>
        <w:t xml:space="preserve">and </w:t>
      </w:r>
      <w:r w:rsidR="00080094" w:rsidRPr="008F45A9">
        <w:rPr>
          <w:color w:val="000000" w:themeColor="text1"/>
        </w:rPr>
        <w:t>am certifying that this level of care is medically necessary</w:t>
      </w:r>
      <w:r w:rsidR="008F45A9" w:rsidRPr="008F45A9">
        <w:rPr>
          <w:color w:val="000000" w:themeColor="text1"/>
        </w:rPr>
        <w:t>.</w:t>
      </w:r>
    </w:p>
    <w:p w14:paraId="12795B22" w14:textId="0D18DF87" w:rsidR="00252CAB" w:rsidRPr="008F45A9" w:rsidRDefault="00252CAB" w:rsidP="008A6DA1">
      <w:pPr>
        <w:autoSpaceDE w:val="0"/>
        <w:autoSpaceDN w:val="0"/>
        <w:adjustRightInd w:val="0"/>
        <w:contextualSpacing/>
        <w:rPr>
          <w:color w:val="000000" w:themeColor="text1"/>
        </w:rPr>
      </w:pPr>
      <w:r w:rsidRPr="00252CAB">
        <w:drawing>
          <wp:inline distT="0" distB="0" distL="0" distR="0" wp14:anchorId="4CB99B0B" wp14:editId="3073C6E7">
            <wp:extent cx="5943600" cy="1002665"/>
            <wp:effectExtent l="0" t="0" r="0" b="0"/>
            <wp:docPr id="19444026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02665"/>
                    </a:xfrm>
                    <a:prstGeom prst="rect">
                      <a:avLst/>
                    </a:prstGeom>
                    <a:noFill/>
                    <a:ln>
                      <a:noFill/>
                    </a:ln>
                  </pic:spPr>
                </pic:pic>
              </a:graphicData>
            </a:graphic>
          </wp:inline>
        </w:drawing>
      </w:r>
    </w:p>
    <w:p w14:paraId="14A272CF" w14:textId="77777777" w:rsidR="008A6DA1" w:rsidRDefault="008A6DA1" w:rsidP="008A6DA1">
      <w:pPr>
        <w:autoSpaceDE w:val="0"/>
        <w:autoSpaceDN w:val="0"/>
        <w:adjustRightInd w:val="0"/>
        <w:contextualSpacing/>
      </w:pPr>
    </w:p>
    <w:p w14:paraId="27C2EA71" w14:textId="598B3780" w:rsidR="00DD2A96" w:rsidRDefault="00DD2A96" w:rsidP="008A6DA1">
      <w:pPr>
        <w:autoSpaceDE w:val="0"/>
        <w:autoSpaceDN w:val="0"/>
        <w:adjustRightInd w:val="0"/>
        <w:contextualSpacing/>
      </w:pPr>
      <w:r>
        <w:t>My clinical specialties and areas of interest include ….</w:t>
      </w:r>
    </w:p>
    <w:p w14:paraId="5A763CFE" w14:textId="43D398DC" w:rsidR="00DD2A96" w:rsidRDefault="00DD2A96" w:rsidP="008A6DA1">
      <w:pPr>
        <w:autoSpaceDE w:val="0"/>
        <w:autoSpaceDN w:val="0"/>
        <w:adjustRightInd w:val="0"/>
        <w:contextualSpacing/>
      </w:pPr>
    </w:p>
    <w:p w14:paraId="2ABEB207" w14:textId="28A676A3" w:rsidR="00DD2A96" w:rsidRDefault="00DD2A96" w:rsidP="008A6DA1">
      <w:pPr>
        <w:autoSpaceDE w:val="0"/>
        <w:autoSpaceDN w:val="0"/>
        <w:adjustRightInd w:val="0"/>
        <w:contextualSpacing/>
      </w:pPr>
      <w:r>
        <w:t>My clinical training has included ….</w:t>
      </w:r>
    </w:p>
    <w:p w14:paraId="55768F7D" w14:textId="09F4C235" w:rsidR="00DD2A96" w:rsidRDefault="00DD2A96" w:rsidP="008A6DA1">
      <w:pPr>
        <w:autoSpaceDE w:val="0"/>
        <w:autoSpaceDN w:val="0"/>
        <w:adjustRightInd w:val="0"/>
        <w:contextualSpacing/>
      </w:pPr>
    </w:p>
    <w:p w14:paraId="451615B7" w14:textId="100466AA" w:rsidR="00DD2A96" w:rsidRDefault="00DD2A96" w:rsidP="008A6DA1">
      <w:pPr>
        <w:autoSpaceDE w:val="0"/>
        <w:autoSpaceDN w:val="0"/>
        <w:adjustRightInd w:val="0"/>
        <w:contextualSpacing/>
      </w:pPr>
      <w:r>
        <w:t>The above credentials and experience are directly relevant qualifications of my clinical judgment regarding [</w:t>
      </w:r>
      <w:r w:rsidRPr="008C7AFE">
        <w:rPr>
          <w:highlight w:val="yellow"/>
        </w:rPr>
        <w:t>patient</w:t>
      </w:r>
      <w:r>
        <w:t xml:space="preserve">] and the medically-necessary treatment he/she requires.  </w:t>
      </w:r>
    </w:p>
    <w:p w14:paraId="4AA96110" w14:textId="77777777" w:rsidR="00DD2A96" w:rsidRDefault="00DD2A96" w:rsidP="008A6DA1">
      <w:pPr>
        <w:autoSpaceDE w:val="0"/>
        <w:autoSpaceDN w:val="0"/>
        <w:adjustRightInd w:val="0"/>
        <w:contextualSpacing/>
      </w:pPr>
    </w:p>
    <w:p w14:paraId="3E90A241" w14:textId="798FDFA7" w:rsidR="00252CAB" w:rsidRDefault="00252CAB" w:rsidP="008A6DA1">
      <w:pPr>
        <w:autoSpaceDE w:val="0"/>
        <w:autoSpaceDN w:val="0"/>
        <w:adjustRightInd w:val="0"/>
        <w:contextualSpacing/>
      </w:pPr>
      <w:r w:rsidRPr="00252CAB">
        <w:drawing>
          <wp:inline distT="0" distB="0" distL="0" distR="0" wp14:anchorId="06CB3F2F" wp14:editId="7BD30817">
            <wp:extent cx="5943600" cy="1459865"/>
            <wp:effectExtent l="0" t="0" r="0" b="0"/>
            <wp:docPr id="2522542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59865"/>
                    </a:xfrm>
                    <a:prstGeom prst="rect">
                      <a:avLst/>
                    </a:prstGeom>
                    <a:noFill/>
                    <a:ln>
                      <a:noFill/>
                    </a:ln>
                  </pic:spPr>
                </pic:pic>
              </a:graphicData>
            </a:graphic>
          </wp:inline>
        </w:drawing>
      </w:r>
    </w:p>
    <w:p w14:paraId="69DFA18B" w14:textId="405AD129" w:rsidR="00DD2A96" w:rsidRDefault="00DD2A96" w:rsidP="00DD2A96">
      <w:pPr>
        <w:autoSpaceDE w:val="0"/>
        <w:autoSpaceDN w:val="0"/>
        <w:adjustRightInd w:val="0"/>
      </w:pPr>
      <w:r>
        <w:t>Below is a summary of my diagnosis and assessment of [patient], specifically relevant to the medically-necessary treatment that I have determined is appropriate:</w:t>
      </w:r>
    </w:p>
    <w:p w14:paraId="43453E24" w14:textId="77777777" w:rsidR="00DD2A96" w:rsidRDefault="00DD2A96" w:rsidP="00DD2A96">
      <w:pPr>
        <w:pStyle w:val="ListParagraph"/>
        <w:numPr>
          <w:ilvl w:val="0"/>
          <w:numId w:val="4"/>
        </w:numPr>
        <w:autoSpaceDE w:val="0"/>
        <w:autoSpaceDN w:val="0"/>
        <w:adjustRightInd w:val="0"/>
      </w:pPr>
      <w:r>
        <w:t>.</w:t>
      </w:r>
    </w:p>
    <w:p w14:paraId="526DD374" w14:textId="77777777" w:rsidR="00DD2A96" w:rsidRDefault="00DD2A96" w:rsidP="00DD2A96">
      <w:pPr>
        <w:pStyle w:val="ListParagraph"/>
        <w:numPr>
          <w:ilvl w:val="0"/>
          <w:numId w:val="4"/>
        </w:numPr>
        <w:autoSpaceDE w:val="0"/>
        <w:autoSpaceDN w:val="0"/>
        <w:adjustRightInd w:val="0"/>
      </w:pPr>
      <w:r>
        <w:t>.</w:t>
      </w:r>
    </w:p>
    <w:p w14:paraId="5A55E3F4" w14:textId="77777777" w:rsidR="00DD2A96" w:rsidRDefault="00DD2A96" w:rsidP="00DD2A96">
      <w:pPr>
        <w:pStyle w:val="ListParagraph"/>
        <w:numPr>
          <w:ilvl w:val="0"/>
          <w:numId w:val="4"/>
        </w:numPr>
        <w:autoSpaceDE w:val="0"/>
        <w:autoSpaceDN w:val="0"/>
        <w:adjustRightInd w:val="0"/>
      </w:pPr>
      <w:r>
        <w:t>.</w:t>
      </w:r>
    </w:p>
    <w:p w14:paraId="2C16E72D" w14:textId="6417AD9B" w:rsidR="00DD2A96" w:rsidRDefault="00DD2A96" w:rsidP="00DD2A96">
      <w:pPr>
        <w:autoSpaceDE w:val="0"/>
        <w:autoSpaceDN w:val="0"/>
        <w:adjustRightInd w:val="0"/>
      </w:pPr>
      <w:r>
        <w:t>[as appropriate]  My assessment included evaluations using the</w:t>
      </w:r>
      <w:r w:rsidR="00B74920">
        <w:t xml:space="preserve">se </w:t>
      </w:r>
      <w:r>
        <w:t>testing instruments or methodologies:</w:t>
      </w:r>
    </w:p>
    <w:p w14:paraId="05AF7388" w14:textId="77777777" w:rsidR="00DD2A96" w:rsidRDefault="00DD2A96" w:rsidP="00DD2A96">
      <w:pPr>
        <w:pStyle w:val="ListParagraph"/>
        <w:numPr>
          <w:ilvl w:val="0"/>
          <w:numId w:val="3"/>
        </w:numPr>
        <w:autoSpaceDE w:val="0"/>
        <w:autoSpaceDN w:val="0"/>
        <w:adjustRightInd w:val="0"/>
      </w:pPr>
      <w:r>
        <w:t>.</w:t>
      </w:r>
    </w:p>
    <w:p w14:paraId="36EFD524" w14:textId="77777777" w:rsidR="00DD2A96" w:rsidRDefault="00DD2A96" w:rsidP="00DD2A96">
      <w:pPr>
        <w:pStyle w:val="ListParagraph"/>
        <w:numPr>
          <w:ilvl w:val="0"/>
          <w:numId w:val="3"/>
        </w:numPr>
        <w:autoSpaceDE w:val="0"/>
        <w:autoSpaceDN w:val="0"/>
        <w:adjustRightInd w:val="0"/>
      </w:pPr>
      <w:r>
        <w:t>.</w:t>
      </w:r>
    </w:p>
    <w:p w14:paraId="29D08A6A" w14:textId="77777777" w:rsidR="00DD2A96" w:rsidRDefault="00DD2A96" w:rsidP="00DD2A96">
      <w:pPr>
        <w:pStyle w:val="ListParagraph"/>
        <w:numPr>
          <w:ilvl w:val="0"/>
          <w:numId w:val="3"/>
        </w:numPr>
        <w:autoSpaceDE w:val="0"/>
        <w:autoSpaceDN w:val="0"/>
        <w:adjustRightInd w:val="0"/>
      </w:pPr>
      <w:r>
        <w:t>.</w:t>
      </w:r>
    </w:p>
    <w:p w14:paraId="34282089" w14:textId="3FDA5A1F" w:rsidR="008A6DA1" w:rsidRDefault="008A6DA1" w:rsidP="008A6DA1">
      <w:pPr>
        <w:autoSpaceDE w:val="0"/>
        <w:autoSpaceDN w:val="0"/>
        <w:adjustRightInd w:val="0"/>
        <w:contextualSpacing/>
      </w:pPr>
    </w:p>
    <w:p w14:paraId="2216EAD8" w14:textId="0BC375DD" w:rsidR="002D31C9" w:rsidRDefault="00252CAB" w:rsidP="008A6DA1">
      <w:pPr>
        <w:autoSpaceDE w:val="0"/>
        <w:autoSpaceDN w:val="0"/>
        <w:adjustRightInd w:val="0"/>
        <w:contextualSpacing/>
      </w:pPr>
      <w:r w:rsidRPr="00252CAB">
        <w:drawing>
          <wp:inline distT="0" distB="0" distL="0" distR="0" wp14:anchorId="2467FC9D" wp14:editId="608DED6D">
            <wp:extent cx="5943600" cy="1622425"/>
            <wp:effectExtent l="0" t="0" r="0" b="0"/>
            <wp:docPr id="14550233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22425"/>
                    </a:xfrm>
                    <a:prstGeom prst="rect">
                      <a:avLst/>
                    </a:prstGeom>
                    <a:noFill/>
                    <a:ln>
                      <a:noFill/>
                    </a:ln>
                  </pic:spPr>
                </pic:pic>
              </a:graphicData>
            </a:graphic>
          </wp:inline>
        </w:drawing>
      </w:r>
    </w:p>
    <w:p w14:paraId="11C64CC5" w14:textId="39E719E4" w:rsidR="002D31C9" w:rsidRDefault="002D31C9" w:rsidP="002D31C9">
      <w:pPr>
        <w:pStyle w:val="ListParagraph"/>
        <w:numPr>
          <w:ilvl w:val="0"/>
          <w:numId w:val="3"/>
        </w:numPr>
        <w:autoSpaceDE w:val="0"/>
        <w:autoSpaceDN w:val="0"/>
        <w:adjustRightInd w:val="0"/>
      </w:pPr>
      <w:r>
        <w:t>…</w:t>
      </w:r>
    </w:p>
    <w:p w14:paraId="30DD053E" w14:textId="1AF60A69" w:rsidR="002D31C9" w:rsidRDefault="002D31C9" w:rsidP="002D31C9">
      <w:pPr>
        <w:pStyle w:val="ListParagraph"/>
        <w:numPr>
          <w:ilvl w:val="0"/>
          <w:numId w:val="3"/>
        </w:numPr>
        <w:autoSpaceDE w:val="0"/>
        <w:autoSpaceDN w:val="0"/>
        <w:adjustRightInd w:val="0"/>
      </w:pPr>
      <w:r>
        <w:t>…</w:t>
      </w:r>
    </w:p>
    <w:p w14:paraId="4E832354" w14:textId="7466E6B3" w:rsidR="002D31C9" w:rsidRDefault="00252CAB" w:rsidP="008A6DA1">
      <w:pPr>
        <w:autoSpaceDE w:val="0"/>
        <w:autoSpaceDN w:val="0"/>
        <w:adjustRightInd w:val="0"/>
        <w:contextualSpacing/>
      </w:pPr>
      <w:r w:rsidRPr="00252CAB">
        <w:drawing>
          <wp:inline distT="0" distB="0" distL="0" distR="0" wp14:anchorId="528E46F5" wp14:editId="00199A1B">
            <wp:extent cx="5943600" cy="767715"/>
            <wp:effectExtent l="0" t="0" r="0" b="0"/>
            <wp:docPr id="5408962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7715"/>
                    </a:xfrm>
                    <a:prstGeom prst="rect">
                      <a:avLst/>
                    </a:prstGeom>
                    <a:noFill/>
                    <a:ln>
                      <a:noFill/>
                    </a:ln>
                  </pic:spPr>
                </pic:pic>
              </a:graphicData>
            </a:graphic>
          </wp:inline>
        </w:drawing>
      </w:r>
    </w:p>
    <w:p w14:paraId="776C34FA" w14:textId="77777777" w:rsidR="002D31C9" w:rsidRDefault="002D31C9" w:rsidP="008A6DA1">
      <w:pPr>
        <w:autoSpaceDE w:val="0"/>
        <w:autoSpaceDN w:val="0"/>
        <w:adjustRightInd w:val="0"/>
        <w:contextualSpacing/>
      </w:pPr>
    </w:p>
    <w:p w14:paraId="384D85B4" w14:textId="33CA7667" w:rsidR="000B062C" w:rsidRDefault="000B062C" w:rsidP="000B062C">
      <w:pPr>
        <w:autoSpaceDE w:val="0"/>
        <w:autoSpaceDN w:val="0"/>
        <w:adjustRightInd w:val="0"/>
        <w:spacing w:after="160" w:line="259" w:lineRule="auto"/>
      </w:pPr>
      <w:r>
        <w:t xml:space="preserve">My assessment and treatment plan </w:t>
      </w:r>
      <w:r w:rsidR="00B74920">
        <w:t>are</w:t>
      </w:r>
      <w:r>
        <w:t xml:space="preserve"> informed by the following peer-reviewed standards and medical treatment guidelines:</w:t>
      </w:r>
    </w:p>
    <w:p w14:paraId="75D0794B" w14:textId="77777777" w:rsidR="00B74920" w:rsidRDefault="00B74920" w:rsidP="00B74920">
      <w:pPr>
        <w:pStyle w:val="ListParagraph"/>
        <w:numPr>
          <w:ilvl w:val="0"/>
          <w:numId w:val="3"/>
        </w:numPr>
        <w:autoSpaceDE w:val="0"/>
        <w:autoSpaceDN w:val="0"/>
        <w:adjustRightInd w:val="0"/>
        <w:spacing w:after="160" w:line="259" w:lineRule="auto"/>
      </w:pPr>
      <w:r>
        <w:t xml:space="preserve">American Association for Community Psychiatrists Level of Care Utilization System (LOCUS); </w:t>
      </w:r>
    </w:p>
    <w:p w14:paraId="59CA2256" w14:textId="77777777" w:rsidR="00B74920" w:rsidRDefault="00B74920" w:rsidP="00B74920">
      <w:pPr>
        <w:pStyle w:val="ListParagraph"/>
        <w:numPr>
          <w:ilvl w:val="0"/>
          <w:numId w:val="3"/>
        </w:numPr>
        <w:autoSpaceDE w:val="0"/>
        <w:autoSpaceDN w:val="0"/>
        <w:adjustRightInd w:val="0"/>
        <w:spacing w:after="160" w:line="259" w:lineRule="auto"/>
      </w:pPr>
      <w:r>
        <w:t xml:space="preserve">American Association for Community Psychiatrists Child and Adolescent Level of Care Utilization System (CALOCUS); </w:t>
      </w:r>
    </w:p>
    <w:p w14:paraId="3A943341" w14:textId="77777777" w:rsidR="00B74920" w:rsidRDefault="00B74920" w:rsidP="00B74920">
      <w:pPr>
        <w:pStyle w:val="ListParagraph"/>
        <w:numPr>
          <w:ilvl w:val="0"/>
          <w:numId w:val="3"/>
        </w:numPr>
        <w:autoSpaceDE w:val="0"/>
        <w:autoSpaceDN w:val="0"/>
        <w:adjustRightInd w:val="0"/>
        <w:spacing w:after="160" w:line="259" w:lineRule="auto"/>
      </w:pPr>
      <w:r>
        <w:t xml:space="preserve">American Society of Addiction Medicine (ASAM) Criteria; </w:t>
      </w:r>
    </w:p>
    <w:p w14:paraId="627F21AC" w14:textId="1FE6A8EC" w:rsidR="00B74920" w:rsidRDefault="00B74920" w:rsidP="00B74920">
      <w:pPr>
        <w:pStyle w:val="ListParagraph"/>
        <w:numPr>
          <w:ilvl w:val="0"/>
          <w:numId w:val="3"/>
        </w:numPr>
        <w:autoSpaceDE w:val="0"/>
        <w:autoSpaceDN w:val="0"/>
        <w:adjustRightInd w:val="0"/>
        <w:spacing w:after="160" w:line="259" w:lineRule="auto"/>
      </w:pPr>
      <w:r>
        <w:t xml:space="preserve">Principles of Care for Treatment of Children and Adolescents with Mental Illnesses in Residential Treatment Centers; </w:t>
      </w:r>
    </w:p>
    <w:p w14:paraId="423BB440" w14:textId="0074CAC0" w:rsidR="00B74920" w:rsidRDefault="00B74920" w:rsidP="00B74920">
      <w:pPr>
        <w:pStyle w:val="ListParagraph"/>
        <w:numPr>
          <w:ilvl w:val="0"/>
          <w:numId w:val="3"/>
        </w:numPr>
        <w:autoSpaceDE w:val="0"/>
        <w:autoSpaceDN w:val="0"/>
        <w:adjustRightInd w:val="0"/>
        <w:spacing w:after="160" w:line="259" w:lineRule="auto"/>
      </w:pPr>
      <w:r>
        <w:t xml:space="preserve">Medicare benefit policy manual (CMS Publication No. 100-02); </w:t>
      </w:r>
    </w:p>
    <w:p w14:paraId="077EE341" w14:textId="6DD0CDCE" w:rsidR="00B74920" w:rsidRDefault="00B74920" w:rsidP="00B74920">
      <w:pPr>
        <w:pStyle w:val="ListParagraph"/>
        <w:numPr>
          <w:ilvl w:val="0"/>
          <w:numId w:val="3"/>
        </w:numPr>
        <w:autoSpaceDE w:val="0"/>
        <w:autoSpaceDN w:val="0"/>
        <w:adjustRightInd w:val="0"/>
        <w:spacing w:after="160" w:line="259" w:lineRule="auto"/>
      </w:pPr>
      <w:r>
        <w:t xml:space="preserve">American Psychiatric Association Clinical Practice Guidelines; </w:t>
      </w:r>
    </w:p>
    <w:p w14:paraId="09D460CE" w14:textId="24FC254E" w:rsidR="000B062C" w:rsidRDefault="00B74920" w:rsidP="0078057D">
      <w:pPr>
        <w:pStyle w:val="ListParagraph"/>
        <w:numPr>
          <w:ilvl w:val="0"/>
          <w:numId w:val="3"/>
        </w:numPr>
        <w:autoSpaceDE w:val="0"/>
        <w:autoSpaceDN w:val="0"/>
        <w:adjustRightInd w:val="0"/>
        <w:spacing w:after="160" w:line="259" w:lineRule="auto"/>
      </w:pPr>
      <w:r>
        <w:t>Diagnostic and Statistical Manual of Mental Disorders, 5th ed.</w:t>
      </w:r>
    </w:p>
    <w:p w14:paraId="4DB9ECB3" w14:textId="1F3E6652" w:rsidR="0078057D" w:rsidRDefault="0078057D" w:rsidP="0078057D">
      <w:pPr>
        <w:pStyle w:val="ListParagraph"/>
        <w:numPr>
          <w:ilvl w:val="0"/>
          <w:numId w:val="3"/>
        </w:numPr>
        <w:autoSpaceDE w:val="0"/>
        <w:autoSpaceDN w:val="0"/>
        <w:adjustRightInd w:val="0"/>
        <w:spacing w:after="160" w:line="259" w:lineRule="auto"/>
      </w:pPr>
      <w:r>
        <w:t>[other]</w:t>
      </w:r>
    </w:p>
    <w:p w14:paraId="36F30739" w14:textId="635990BB" w:rsidR="00B74920" w:rsidRDefault="00B74920" w:rsidP="00B74920">
      <w:pPr>
        <w:autoSpaceDE w:val="0"/>
        <w:autoSpaceDN w:val="0"/>
        <w:adjustRightInd w:val="0"/>
        <w:spacing w:after="160" w:line="259" w:lineRule="auto"/>
      </w:pPr>
      <w:r>
        <w:t xml:space="preserve">My treatment plan derives from these </w:t>
      </w:r>
      <w:r w:rsidRPr="00B74920">
        <w:t xml:space="preserve">multiple sources such as practice guidelines from professional organizations, guidelines and materials distributed by government agencies, and evidence-based peer-reviewed studies in academic journals.  </w:t>
      </w:r>
      <w:r w:rsidR="008C7AFE">
        <w:t>As in</w:t>
      </w:r>
      <w:r w:rsidRPr="00B74920">
        <w:t xml:space="preserve"> all areas of medicine, </w:t>
      </w:r>
      <w:r>
        <w:t xml:space="preserve">treatment plans </w:t>
      </w:r>
      <w:r w:rsidR="00B93151">
        <w:t xml:space="preserve">may </w:t>
      </w:r>
      <w:r>
        <w:t xml:space="preserve">reflect </w:t>
      </w:r>
      <w:r w:rsidR="00B93151">
        <w:t xml:space="preserve">one or more </w:t>
      </w:r>
      <w:r w:rsidRPr="00B74920">
        <w:t xml:space="preserve">generally accepted standards of care.  </w:t>
      </w:r>
      <w:r>
        <w:t xml:space="preserve"> </w:t>
      </w:r>
    </w:p>
    <w:p w14:paraId="4262CDF8" w14:textId="1BF28B69" w:rsidR="00252CAB" w:rsidRDefault="00252CAB" w:rsidP="00B74920">
      <w:pPr>
        <w:autoSpaceDE w:val="0"/>
        <w:autoSpaceDN w:val="0"/>
        <w:adjustRightInd w:val="0"/>
        <w:spacing w:after="160" w:line="259" w:lineRule="auto"/>
      </w:pPr>
      <w:r w:rsidRPr="00252CAB">
        <w:drawing>
          <wp:inline distT="0" distB="0" distL="0" distR="0" wp14:anchorId="3277D807" wp14:editId="66D81576">
            <wp:extent cx="5943600" cy="664845"/>
            <wp:effectExtent l="0" t="0" r="0" b="0"/>
            <wp:docPr id="19631032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64845"/>
                    </a:xfrm>
                    <a:prstGeom prst="rect">
                      <a:avLst/>
                    </a:prstGeom>
                    <a:noFill/>
                    <a:ln>
                      <a:noFill/>
                    </a:ln>
                  </pic:spPr>
                </pic:pic>
              </a:graphicData>
            </a:graphic>
          </wp:inline>
        </w:drawing>
      </w:r>
    </w:p>
    <w:p w14:paraId="169AFD53" w14:textId="6978A7F2" w:rsidR="00DD2A96" w:rsidRDefault="000B062C" w:rsidP="00DD2A96">
      <w:pPr>
        <w:autoSpaceDE w:val="0"/>
        <w:autoSpaceDN w:val="0"/>
        <w:adjustRightInd w:val="0"/>
      </w:pPr>
      <w:r>
        <w:t>Further, my determinations have been informed by the following</w:t>
      </w:r>
      <w:r w:rsidR="003C287B">
        <w:t xml:space="preserve"> symptoms or relevant factors specific to the patient and/or failure of less intensive treatment</w:t>
      </w:r>
      <w:r>
        <w:t>:</w:t>
      </w:r>
    </w:p>
    <w:p w14:paraId="145BD78C" w14:textId="50561641" w:rsidR="000B062C" w:rsidRDefault="000B062C" w:rsidP="000B062C">
      <w:pPr>
        <w:pStyle w:val="ListParagraph"/>
        <w:numPr>
          <w:ilvl w:val="0"/>
          <w:numId w:val="3"/>
        </w:numPr>
        <w:autoSpaceDE w:val="0"/>
        <w:autoSpaceDN w:val="0"/>
        <w:adjustRightInd w:val="0"/>
      </w:pPr>
      <w:r>
        <w:t>.</w:t>
      </w:r>
    </w:p>
    <w:p w14:paraId="570E4645" w14:textId="59AAB1B6" w:rsidR="000B062C" w:rsidRDefault="000B062C" w:rsidP="000B062C">
      <w:pPr>
        <w:pStyle w:val="ListParagraph"/>
        <w:numPr>
          <w:ilvl w:val="0"/>
          <w:numId w:val="3"/>
        </w:numPr>
        <w:autoSpaceDE w:val="0"/>
        <w:autoSpaceDN w:val="0"/>
        <w:adjustRightInd w:val="0"/>
      </w:pPr>
      <w:r>
        <w:t>.</w:t>
      </w:r>
    </w:p>
    <w:p w14:paraId="4B62EB28" w14:textId="331AC797" w:rsidR="000B062C" w:rsidRDefault="000B062C" w:rsidP="000B062C">
      <w:pPr>
        <w:autoSpaceDE w:val="0"/>
        <w:autoSpaceDN w:val="0"/>
        <w:adjustRightInd w:val="0"/>
      </w:pPr>
    </w:p>
    <w:p w14:paraId="0217BA0B" w14:textId="5A4036F3" w:rsidR="000B062C" w:rsidRDefault="000B062C" w:rsidP="00DD2A96">
      <w:pPr>
        <w:autoSpaceDE w:val="0"/>
        <w:autoSpaceDN w:val="0"/>
        <w:adjustRightInd w:val="0"/>
      </w:pPr>
    </w:p>
    <w:p w14:paraId="03056D7B" w14:textId="5FBE08F4" w:rsidR="0068204C" w:rsidRDefault="0068204C" w:rsidP="001405F6">
      <w:pPr>
        <w:autoSpaceDE w:val="0"/>
        <w:autoSpaceDN w:val="0"/>
        <w:adjustRightInd w:val="0"/>
        <w:spacing w:after="160" w:line="259" w:lineRule="auto"/>
      </w:pPr>
      <w:r w:rsidRPr="0068204C">
        <w:drawing>
          <wp:inline distT="0" distB="0" distL="0" distR="0" wp14:anchorId="4C6FE1EA" wp14:editId="56176310">
            <wp:extent cx="5943600" cy="838835"/>
            <wp:effectExtent l="0" t="0" r="0" b="0"/>
            <wp:docPr id="38711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38835"/>
                    </a:xfrm>
                    <a:prstGeom prst="rect">
                      <a:avLst/>
                    </a:prstGeom>
                    <a:noFill/>
                    <a:ln>
                      <a:noFill/>
                    </a:ln>
                  </pic:spPr>
                </pic:pic>
              </a:graphicData>
            </a:graphic>
          </wp:inline>
        </w:drawing>
      </w:r>
    </w:p>
    <w:p w14:paraId="2527B2CC" w14:textId="2426E3FF" w:rsidR="001405F6" w:rsidRPr="00230959" w:rsidRDefault="001405F6" w:rsidP="001405F6">
      <w:pPr>
        <w:autoSpaceDE w:val="0"/>
        <w:autoSpaceDN w:val="0"/>
        <w:adjustRightInd w:val="0"/>
        <w:spacing w:after="160" w:line="259" w:lineRule="auto"/>
        <w:rPr>
          <w:highlight w:val="green"/>
        </w:rPr>
      </w:pPr>
      <w:r w:rsidRPr="007B26BA">
        <w:t xml:space="preserve">Consistent with these generally accepted standards of effective treatment, my treatment plan is based on a multidimensional assessment that accounts for a wide variety of information about </w:t>
      </w:r>
      <w:r w:rsidRPr="007B26BA">
        <w:rPr>
          <w:i/>
          <w:iCs/>
        </w:rPr>
        <w:t>[</w:t>
      </w:r>
      <w:r w:rsidRPr="002C1C71">
        <w:rPr>
          <w:i/>
          <w:iCs/>
          <w:highlight w:val="yellow"/>
        </w:rPr>
        <w:t>patient</w:t>
      </w:r>
      <w:r w:rsidRPr="007B26BA">
        <w:rPr>
          <w:i/>
          <w:iCs/>
        </w:rPr>
        <w:t>]</w:t>
      </w:r>
      <w:r w:rsidRPr="007B26BA">
        <w:t>;</w:t>
      </w:r>
      <w:r>
        <w:rPr>
          <w:vertAlign w:val="superscript"/>
        </w:rPr>
        <w:t xml:space="preserve"> </w:t>
      </w:r>
      <w:r w:rsidRPr="007B26BA">
        <w:t>considers treatment of underlying conditions (e.g., early adversity, trauma, chronicity) and is not limited to alleviation of current symptoms;</w:t>
      </w:r>
      <w:r w:rsidR="001B174C">
        <w:rPr>
          <w:vertAlign w:val="superscript"/>
        </w:rPr>
        <w:t xml:space="preserve"> </w:t>
      </w:r>
      <w:r w:rsidRPr="007B26BA">
        <w:t>considers treatment</w:t>
      </w:r>
      <w:r w:rsidRPr="007B26BA">
        <w:rPr>
          <w:bCs/>
        </w:rPr>
        <w:t xml:space="preserve"> of co-occurring behavioral health disorders and/or medical conditions </w:t>
      </w:r>
      <w:r w:rsidRPr="007B26BA">
        <w:t>relevant to a determination as to level and type of care</w:t>
      </w:r>
      <w:r w:rsidRPr="007B26BA">
        <w:rPr>
          <w:bCs/>
        </w:rPr>
        <w:t xml:space="preserve">; </w:t>
      </w:r>
      <w:r w:rsidRPr="007B26BA">
        <w:t xml:space="preserve">places </w:t>
      </w:r>
      <w:r w:rsidRPr="007B26BA">
        <w:rPr>
          <w:i/>
          <w:iCs/>
        </w:rPr>
        <w:t>[</w:t>
      </w:r>
      <w:r w:rsidRPr="002C1C71">
        <w:rPr>
          <w:i/>
          <w:iCs/>
          <w:highlight w:val="yellow"/>
        </w:rPr>
        <w:t>patient</w:t>
      </w:r>
      <w:r w:rsidRPr="007B26BA">
        <w:rPr>
          <w:i/>
          <w:iCs/>
        </w:rPr>
        <w:t>]</w:t>
      </w:r>
      <w:r w:rsidRPr="007B26BA">
        <w:t xml:space="preserve"> in the least intensive and restrictive level of care that is both safe and effective;</w:t>
      </w:r>
      <w:r w:rsidR="001B174C" w:rsidRPr="007B26BA">
        <w:t xml:space="preserve"> </w:t>
      </w:r>
      <w:r w:rsidRPr="007B26BA">
        <w:t xml:space="preserve">errs on the side of caution in determining level of care; and includes services needed to improve functioning, </w:t>
      </w:r>
      <w:r w:rsidR="00451055">
        <w:t xml:space="preserve">to </w:t>
      </w:r>
      <w:r w:rsidRPr="007B26BA">
        <w:t>maintain day-to-day functioning, to prevent deterioration</w:t>
      </w:r>
      <w:r w:rsidR="005341A5">
        <w:t>,</w:t>
      </w:r>
      <w:r w:rsidR="00451055">
        <w:t xml:space="preserve"> and in pursuit of recovery</w:t>
      </w:r>
      <w:r w:rsidRPr="007B26BA">
        <w:t>.</w:t>
      </w:r>
    </w:p>
    <w:p w14:paraId="7F02FB92" w14:textId="77777777" w:rsidR="001405F6" w:rsidRPr="007B26BA" w:rsidRDefault="001405F6" w:rsidP="001405F6">
      <w:pPr>
        <w:numPr>
          <w:ilvl w:val="0"/>
          <w:numId w:val="3"/>
        </w:numPr>
        <w:autoSpaceDE w:val="0"/>
        <w:autoSpaceDN w:val="0"/>
        <w:adjustRightInd w:val="0"/>
        <w:spacing w:after="160" w:line="259" w:lineRule="auto"/>
      </w:pPr>
      <w:r w:rsidRPr="007B26BA">
        <w:t xml:space="preserve">The appropriate level of care for </w:t>
      </w:r>
      <w:r w:rsidRPr="007B26BA">
        <w:rPr>
          <w:i/>
          <w:iCs/>
        </w:rPr>
        <w:t>[</w:t>
      </w:r>
      <w:r w:rsidRPr="002C1C71">
        <w:rPr>
          <w:i/>
          <w:iCs/>
          <w:highlight w:val="yellow"/>
        </w:rPr>
        <w:t>patient</w:t>
      </w:r>
      <w:r w:rsidRPr="007B26BA">
        <w:rPr>
          <w:i/>
          <w:iCs/>
        </w:rPr>
        <w:t>]</w:t>
      </w:r>
      <w:r w:rsidRPr="007B26BA">
        <w:t xml:space="preserve"> reflects my professional assessment for its treatment efficacy, patient safety, and overall management of their medical needs.</w:t>
      </w:r>
    </w:p>
    <w:p w14:paraId="307A0A79" w14:textId="77777777" w:rsidR="001405F6" w:rsidRPr="007B26BA" w:rsidRDefault="001405F6" w:rsidP="001405F6">
      <w:pPr>
        <w:numPr>
          <w:ilvl w:val="0"/>
          <w:numId w:val="3"/>
        </w:numPr>
        <w:autoSpaceDE w:val="0"/>
        <w:autoSpaceDN w:val="0"/>
        <w:adjustRightInd w:val="0"/>
        <w:spacing w:after="160" w:line="259" w:lineRule="auto"/>
      </w:pPr>
      <w:r w:rsidRPr="007B26BA">
        <w:t xml:space="preserve">My treatment decision regarding the level of care reflects appropriate medical caution after having evaluated </w:t>
      </w:r>
      <w:r w:rsidRPr="007B26BA">
        <w:rPr>
          <w:i/>
          <w:iCs/>
        </w:rPr>
        <w:t>[</w:t>
      </w:r>
      <w:r w:rsidRPr="002C1C71">
        <w:rPr>
          <w:i/>
          <w:iCs/>
          <w:highlight w:val="yellow"/>
        </w:rPr>
        <w:t>patient’s</w:t>
      </w:r>
      <w:r w:rsidRPr="007B26BA">
        <w:rPr>
          <w:i/>
          <w:iCs/>
        </w:rPr>
        <w:t>]</w:t>
      </w:r>
      <w:r w:rsidRPr="007B26BA">
        <w:t xml:space="preserve"> individual requirements.</w:t>
      </w:r>
    </w:p>
    <w:p w14:paraId="54F0964D" w14:textId="77777777" w:rsidR="001405F6" w:rsidRPr="007B26BA" w:rsidRDefault="001405F6" w:rsidP="001405F6">
      <w:pPr>
        <w:numPr>
          <w:ilvl w:val="0"/>
          <w:numId w:val="3"/>
        </w:numPr>
        <w:autoSpaceDE w:val="0"/>
        <w:autoSpaceDN w:val="0"/>
        <w:adjustRightInd w:val="0"/>
        <w:spacing w:after="160" w:line="259" w:lineRule="auto"/>
      </w:pPr>
      <w:r w:rsidRPr="007B26BA">
        <w:t xml:space="preserve">My determination of the treatment duration is based on </w:t>
      </w:r>
      <w:r w:rsidRPr="007B26BA">
        <w:rPr>
          <w:i/>
          <w:iCs/>
        </w:rPr>
        <w:t>[</w:t>
      </w:r>
      <w:r w:rsidRPr="00833F32">
        <w:rPr>
          <w:i/>
          <w:iCs/>
          <w:highlight w:val="yellow"/>
        </w:rPr>
        <w:t>patient’s</w:t>
      </w:r>
      <w:r w:rsidRPr="007B26BA">
        <w:rPr>
          <w:i/>
          <w:iCs/>
        </w:rPr>
        <w:t>]</w:t>
      </w:r>
      <w:r w:rsidRPr="007B26BA">
        <w:t xml:space="preserve"> individual needs.</w:t>
      </w:r>
    </w:p>
    <w:p w14:paraId="2CC2F9B7" w14:textId="77777777" w:rsidR="001405F6" w:rsidRPr="007B26BA" w:rsidRDefault="001405F6" w:rsidP="001405F6">
      <w:pPr>
        <w:numPr>
          <w:ilvl w:val="0"/>
          <w:numId w:val="3"/>
        </w:numPr>
        <w:autoSpaceDE w:val="0"/>
        <w:autoSpaceDN w:val="0"/>
        <w:adjustRightInd w:val="0"/>
        <w:spacing w:after="160" w:line="259" w:lineRule="auto"/>
      </w:pPr>
      <w:r w:rsidRPr="007B26BA">
        <w:t>My treatment plan reflects particular care for the unique needs of [</w:t>
      </w:r>
      <w:r w:rsidRPr="0078057D">
        <w:rPr>
          <w:i/>
          <w:iCs/>
          <w:highlight w:val="yellow"/>
        </w:rPr>
        <w:t>children/adolescents</w:t>
      </w:r>
      <w:r w:rsidRPr="007B26BA">
        <w:t>] that may be different from those of adults.</w:t>
      </w:r>
    </w:p>
    <w:p w14:paraId="4EF2B0FB" w14:textId="77777777" w:rsidR="001405F6" w:rsidRPr="007B26BA" w:rsidRDefault="001405F6" w:rsidP="001405F6">
      <w:pPr>
        <w:numPr>
          <w:ilvl w:val="0"/>
          <w:numId w:val="3"/>
        </w:numPr>
        <w:autoSpaceDE w:val="0"/>
        <w:autoSpaceDN w:val="0"/>
        <w:adjustRightInd w:val="0"/>
        <w:spacing w:after="160" w:line="259" w:lineRule="auto"/>
      </w:pPr>
      <w:r w:rsidRPr="007B26BA">
        <w:t>My determination as to the medically appropriate level of care reflects an overall assessment of the patient, based on my [days/weeks/months/years] of observation.</w:t>
      </w:r>
    </w:p>
    <w:p w14:paraId="4A406A62" w14:textId="702580E8" w:rsidR="0078057D" w:rsidRPr="0078057D" w:rsidRDefault="001405F6" w:rsidP="001405F6">
      <w:pPr>
        <w:numPr>
          <w:ilvl w:val="0"/>
          <w:numId w:val="3"/>
        </w:numPr>
        <w:autoSpaceDE w:val="0"/>
        <w:autoSpaceDN w:val="0"/>
        <w:adjustRightInd w:val="0"/>
        <w:spacing w:after="160" w:line="259" w:lineRule="auto"/>
      </w:pPr>
      <w:r w:rsidRPr="007B26BA">
        <w:t xml:space="preserve">My determination of the medically appropriate level of care is consistent with that recommended using the </w:t>
      </w:r>
      <w:r w:rsidR="0078057D">
        <w:t>[</w:t>
      </w:r>
      <w:r w:rsidR="0078057D" w:rsidRPr="0078057D">
        <w:rPr>
          <w:highlight w:val="yellow"/>
        </w:rPr>
        <w:t xml:space="preserve">specify criteria for determining </w:t>
      </w:r>
      <w:r w:rsidRPr="0078057D">
        <w:rPr>
          <w:highlight w:val="yellow"/>
        </w:rPr>
        <w:t>level of care</w:t>
      </w:r>
      <w:r w:rsidR="0078057D">
        <w:t>]</w:t>
      </w:r>
      <w:r w:rsidRPr="000A342F">
        <w:t>.</w:t>
      </w:r>
      <w:r w:rsidR="00080094" w:rsidRPr="0078057D">
        <w:rPr>
          <w:color w:val="FF0000"/>
        </w:rPr>
        <w:t xml:space="preserve"> </w:t>
      </w:r>
    </w:p>
    <w:p w14:paraId="3363024E" w14:textId="243E1F13" w:rsidR="001405F6" w:rsidRPr="000A342F" w:rsidRDefault="001405F6" w:rsidP="0078057D">
      <w:pPr>
        <w:autoSpaceDE w:val="0"/>
        <w:autoSpaceDN w:val="0"/>
        <w:adjustRightInd w:val="0"/>
        <w:spacing w:after="160" w:line="259" w:lineRule="auto"/>
        <w:ind w:left="360"/>
      </w:pPr>
      <w:r w:rsidRPr="000A342F">
        <w:t>My consideration of alternative treatment plans has included possibilities that may be considered as “lower levels of care.”  In my professional judgment and obligation to “do no harm,” such alternatives are not appropriate for this patient at this time and represent substantial risk to [</w:t>
      </w:r>
      <w:r w:rsidRPr="0078057D">
        <w:rPr>
          <w:i/>
          <w:iCs/>
        </w:rPr>
        <w:t>patient</w:t>
      </w:r>
      <w:r w:rsidRPr="000A342F">
        <w:t>].</w:t>
      </w:r>
    </w:p>
    <w:p w14:paraId="63F18D88" w14:textId="2E7E06BD" w:rsidR="00BF7FB7" w:rsidRDefault="00BF7FB7" w:rsidP="00BF7FB7">
      <w:pPr>
        <w:autoSpaceDE w:val="0"/>
        <w:autoSpaceDN w:val="0"/>
        <w:adjustRightInd w:val="0"/>
      </w:pPr>
    </w:p>
    <w:p w14:paraId="5DFEDE8E" w14:textId="18A1F3FB" w:rsidR="0068204C" w:rsidRDefault="0068204C" w:rsidP="00BF7FB7">
      <w:pPr>
        <w:autoSpaceDE w:val="0"/>
        <w:autoSpaceDN w:val="0"/>
        <w:adjustRightInd w:val="0"/>
      </w:pPr>
      <w:r w:rsidRPr="0068204C">
        <w:lastRenderedPageBreak/>
        <w:drawing>
          <wp:inline distT="0" distB="0" distL="0" distR="0" wp14:anchorId="0651D999" wp14:editId="316FF104">
            <wp:extent cx="5943600" cy="2249805"/>
            <wp:effectExtent l="0" t="0" r="0" b="0"/>
            <wp:docPr id="1472181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49805"/>
                    </a:xfrm>
                    <a:prstGeom prst="rect">
                      <a:avLst/>
                    </a:prstGeom>
                    <a:noFill/>
                    <a:ln>
                      <a:noFill/>
                    </a:ln>
                  </pic:spPr>
                </pic:pic>
              </a:graphicData>
            </a:graphic>
          </wp:inline>
        </w:drawing>
      </w:r>
    </w:p>
    <w:p w14:paraId="16D67868" w14:textId="35E99B7D" w:rsidR="00BF7FB7" w:rsidRDefault="00BF7FB7" w:rsidP="00BF7FB7">
      <w:pPr>
        <w:autoSpaceDE w:val="0"/>
        <w:autoSpaceDN w:val="0"/>
        <w:adjustRightInd w:val="0"/>
      </w:pPr>
      <w:r>
        <w:t>The course of treatment that I have determined to be medically necessary for [patient] includes the following:</w:t>
      </w:r>
    </w:p>
    <w:p w14:paraId="40BB88D3" w14:textId="4BD8C9AF" w:rsidR="00BF7FB7" w:rsidRDefault="00BF7FB7" w:rsidP="00BF7FB7">
      <w:pPr>
        <w:pStyle w:val="ListParagraph"/>
        <w:numPr>
          <w:ilvl w:val="0"/>
          <w:numId w:val="2"/>
        </w:numPr>
        <w:autoSpaceDE w:val="0"/>
        <w:autoSpaceDN w:val="0"/>
        <w:adjustRightInd w:val="0"/>
      </w:pPr>
      <w:r>
        <w:t>.</w:t>
      </w:r>
    </w:p>
    <w:p w14:paraId="5792D6F8" w14:textId="374DD02C" w:rsidR="00BF7FB7" w:rsidRDefault="00BF7FB7" w:rsidP="00BF7FB7">
      <w:pPr>
        <w:pStyle w:val="ListParagraph"/>
        <w:numPr>
          <w:ilvl w:val="0"/>
          <w:numId w:val="2"/>
        </w:numPr>
        <w:autoSpaceDE w:val="0"/>
        <w:autoSpaceDN w:val="0"/>
        <w:adjustRightInd w:val="0"/>
      </w:pPr>
      <w:r>
        <w:t>.</w:t>
      </w:r>
    </w:p>
    <w:p w14:paraId="5EA2DBC0" w14:textId="28D543CC" w:rsidR="00BF7FB7" w:rsidRDefault="00BF7FB7" w:rsidP="00BF7FB7">
      <w:pPr>
        <w:pStyle w:val="ListParagraph"/>
        <w:numPr>
          <w:ilvl w:val="0"/>
          <w:numId w:val="2"/>
        </w:numPr>
        <w:autoSpaceDE w:val="0"/>
        <w:autoSpaceDN w:val="0"/>
        <w:adjustRightInd w:val="0"/>
      </w:pPr>
      <w:r>
        <w:t>.</w:t>
      </w:r>
    </w:p>
    <w:p w14:paraId="458C4E6D" w14:textId="77777777" w:rsidR="00BF7FB7" w:rsidRDefault="00BF7FB7" w:rsidP="008A6DA1">
      <w:pPr>
        <w:autoSpaceDE w:val="0"/>
        <w:autoSpaceDN w:val="0"/>
        <w:adjustRightInd w:val="0"/>
      </w:pPr>
    </w:p>
    <w:p w14:paraId="62EDCEB8" w14:textId="5D028A9B" w:rsidR="008A6DA1" w:rsidRPr="00855BA7" w:rsidRDefault="008A6DA1" w:rsidP="008A6DA1">
      <w:pPr>
        <w:autoSpaceDE w:val="0"/>
        <w:autoSpaceDN w:val="0"/>
        <w:adjustRightInd w:val="0"/>
      </w:pPr>
      <w:r w:rsidRPr="00855BA7">
        <w:t>Sincerely,</w:t>
      </w:r>
    </w:p>
    <w:p w14:paraId="58204800" w14:textId="77777777" w:rsidR="008A6DA1" w:rsidRDefault="008A6DA1" w:rsidP="008A6DA1"/>
    <w:p w14:paraId="04CCB618" w14:textId="2399D057" w:rsidR="0057627B" w:rsidRDefault="008A6DA1">
      <w:r w:rsidRPr="00855BA7">
        <w:t>[</w:t>
      </w:r>
      <w:r w:rsidRPr="002C1C71">
        <w:rPr>
          <w:highlight w:val="yellow"/>
        </w:rPr>
        <w:t>signature</w:t>
      </w:r>
      <w:r w:rsidRPr="00855BA7">
        <w:t>]</w:t>
      </w:r>
    </w:p>
    <w:sectPr w:rsidR="005762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4B41" w14:textId="77777777" w:rsidR="005E59A4" w:rsidRDefault="005E59A4" w:rsidP="008A6DA1">
      <w:pPr>
        <w:spacing w:after="0"/>
      </w:pPr>
      <w:r>
        <w:separator/>
      </w:r>
    </w:p>
  </w:endnote>
  <w:endnote w:type="continuationSeparator" w:id="0">
    <w:p w14:paraId="59A760CC" w14:textId="77777777" w:rsidR="005E59A4" w:rsidRDefault="005E59A4" w:rsidP="008A6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2EC9E" w14:textId="77777777" w:rsidR="005E59A4" w:rsidRDefault="005E59A4" w:rsidP="008A6DA1">
      <w:pPr>
        <w:spacing w:after="0"/>
      </w:pPr>
      <w:r>
        <w:separator/>
      </w:r>
    </w:p>
  </w:footnote>
  <w:footnote w:type="continuationSeparator" w:id="0">
    <w:p w14:paraId="3C907C7B" w14:textId="77777777" w:rsidR="005E59A4" w:rsidRDefault="005E59A4" w:rsidP="008A6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42AC"/>
    <w:multiLevelType w:val="hybridMultilevel"/>
    <w:tmpl w:val="FBCED942"/>
    <w:lvl w:ilvl="0" w:tplc="4A2A9CBA">
      <w:start w:val="1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0AFB"/>
    <w:multiLevelType w:val="hybridMultilevel"/>
    <w:tmpl w:val="81DA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26AC"/>
    <w:multiLevelType w:val="hybridMultilevel"/>
    <w:tmpl w:val="81946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321F2"/>
    <w:multiLevelType w:val="hybridMultilevel"/>
    <w:tmpl w:val="B4F49E4C"/>
    <w:lvl w:ilvl="0" w:tplc="76F8861E">
      <w:start w:val="1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33A8"/>
    <w:multiLevelType w:val="hybridMultilevel"/>
    <w:tmpl w:val="F1A2996E"/>
    <w:lvl w:ilvl="0" w:tplc="148E0158">
      <w:start w:val="1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D1E5C"/>
    <w:multiLevelType w:val="hybridMultilevel"/>
    <w:tmpl w:val="E0665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5576A"/>
    <w:multiLevelType w:val="hybridMultilevel"/>
    <w:tmpl w:val="9E8E5AD8"/>
    <w:lvl w:ilvl="0" w:tplc="67DE4DF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084546"/>
    <w:multiLevelType w:val="hybridMultilevel"/>
    <w:tmpl w:val="BAC4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29040">
    <w:abstractNumId w:val="1"/>
  </w:num>
  <w:num w:numId="2" w16cid:durableId="383331471">
    <w:abstractNumId w:val="7"/>
  </w:num>
  <w:num w:numId="3" w16cid:durableId="627590930">
    <w:abstractNumId w:val="5"/>
  </w:num>
  <w:num w:numId="4" w16cid:durableId="482700246">
    <w:abstractNumId w:val="3"/>
  </w:num>
  <w:num w:numId="5" w16cid:durableId="1841849711">
    <w:abstractNumId w:val="0"/>
  </w:num>
  <w:num w:numId="6" w16cid:durableId="1728185100">
    <w:abstractNumId w:val="4"/>
  </w:num>
  <w:num w:numId="7" w16cid:durableId="2016378815">
    <w:abstractNumId w:val="6"/>
  </w:num>
  <w:num w:numId="8" w16cid:durableId="234048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A1"/>
    <w:rsid w:val="00070BF1"/>
    <w:rsid w:val="00073BED"/>
    <w:rsid w:val="00080094"/>
    <w:rsid w:val="000A342F"/>
    <w:rsid w:val="000B062C"/>
    <w:rsid w:val="001405F6"/>
    <w:rsid w:val="00191BD3"/>
    <w:rsid w:val="001B174C"/>
    <w:rsid w:val="001D0CC3"/>
    <w:rsid w:val="001D6161"/>
    <w:rsid w:val="0024705E"/>
    <w:rsid w:val="00252CAB"/>
    <w:rsid w:val="0025567C"/>
    <w:rsid w:val="00256C3A"/>
    <w:rsid w:val="0028520B"/>
    <w:rsid w:val="00296591"/>
    <w:rsid w:val="002A7BE0"/>
    <w:rsid w:val="002B3690"/>
    <w:rsid w:val="002D1CC6"/>
    <w:rsid w:val="002D31C9"/>
    <w:rsid w:val="00334DDF"/>
    <w:rsid w:val="003971B7"/>
    <w:rsid w:val="003A47BE"/>
    <w:rsid w:val="003C287B"/>
    <w:rsid w:val="003E264D"/>
    <w:rsid w:val="00426AE9"/>
    <w:rsid w:val="00433371"/>
    <w:rsid w:val="00451055"/>
    <w:rsid w:val="004C5224"/>
    <w:rsid w:val="004F6C35"/>
    <w:rsid w:val="0050139E"/>
    <w:rsid w:val="005341A5"/>
    <w:rsid w:val="0057627B"/>
    <w:rsid w:val="005B61AE"/>
    <w:rsid w:val="005E59A4"/>
    <w:rsid w:val="0062085E"/>
    <w:rsid w:val="0068204C"/>
    <w:rsid w:val="00685588"/>
    <w:rsid w:val="006D24DE"/>
    <w:rsid w:val="006F185B"/>
    <w:rsid w:val="0078057D"/>
    <w:rsid w:val="007B4429"/>
    <w:rsid w:val="007C45DA"/>
    <w:rsid w:val="00833F32"/>
    <w:rsid w:val="008825F3"/>
    <w:rsid w:val="008A6DA1"/>
    <w:rsid w:val="008B346C"/>
    <w:rsid w:val="008C7AFE"/>
    <w:rsid w:val="008F45A9"/>
    <w:rsid w:val="0090431E"/>
    <w:rsid w:val="00977504"/>
    <w:rsid w:val="009949C2"/>
    <w:rsid w:val="009B251C"/>
    <w:rsid w:val="009B54C9"/>
    <w:rsid w:val="009E146B"/>
    <w:rsid w:val="00A05DAD"/>
    <w:rsid w:val="00A63558"/>
    <w:rsid w:val="00A703A7"/>
    <w:rsid w:val="00B40887"/>
    <w:rsid w:val="00B417D3"/>
    <w:rsid w:val="00B4240C"/>
    <w:rsid w:val="00B74920"/>
    <w:rsid w:val="00B93151"/>
    <w:rsid w:val="00BD0C4D"/>
    <w:rsid w:val="00BE4410"/>
    <w:rsid w:val="00BF7FB7"/>
    <w:rsid w:val="00C45D87"/>
    <w:rsid w:val="00C959BE"/>
    <w:rsid w:val="00C97C31"/>
    <w:rsid w:val="00CF42FE"/>
    <w:rsid w:val="00D4322E"/>
    <w:rsid w:val="00D80161"/>
    <w:rsid w:val="00DC6167"/>
    <w:rsid w:val="00DD2A96"/>
    <w:rsid w:val="00E26CD1"/>
    <w:rsid w:val="00E92CE8"/>
    <w:rsid w:val="00EA7C13"/>
    <w:rsid w:val="00EC6C0D"/>
    <w:rsid w:val="00F75E22"/>
    <w:rsid w:val="00FD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9E2"/>
  <w15:chartTrackingRefBased/>
  <w15:docId w15:val="{47BB8572-FD96-484C-8D1D-3BDBFF3E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A1"/>
    <w:pPr>
      <w:ind w:left="720"/>
      <w:contextualSpacing/>
    </w:pPr>
  </w:style>
  <w:style w:type="paragraph" w:styleId="EndnoteText">
    <w:name w:val="endnote text"/>
    <w:basedOn w:val="Normal"/>
    <w:link w:val="EndnoteTextChar"/>
    <w:uiPriority w:val="99"/>
    <w:semiHidden/>
    <w:unhideWhenUsed/>
    <w:rsid w:val="008A6DA1"/>
    <w:pPr>
      <w:spacing w:after="0"/>
    </w:pPr>
    <w:rPr>
      <w:rFonts w:ascii="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8A6DA1"/>
    <w:rPr>
      <w:rFonts w:ascii="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8A6DA1"/>
    <w:rPr>
      <w:vertAlign w:val="superscript"/>
    </w:rPr>
  </w:style>
  <w:style w:type="paragraph" w:styleId="Revision">
    <w:name w:val="Revision"/>
    <w:hidden/>
    <w:uiPriority w:val="99"/>
    <w:semiHidden/>
    <w:rsid w:val="003C28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05DA-F4E9-4621-90A5-9455EC8C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Feldman</dc:creator>
  <cp:keywords/>
  <dc:description/>
  <cp:lastModifiedBy>Joseph Feldman</cp:lastModifiedBy>
  <cp:revision>3</cp:revision>
  <dcterms:created xsi:type="dcterms:W3CDTF">2025-04-27T22:00:00Z</dcterms:created>
  <dcterms:modified xsi:type="dcterms:W3CDTF">2025-04-27T22:03:00Z</dcterms:modified>
</cp:coreProperties>
</file>